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E1B" w:rsidRPr="001A3E1B" w:rsidRDefault="001A3E1B">
      <w:pPr>
        <w:rPr>
          <w:b/>
          <w:smallCaps/>
        </w:rPr>
      </w:pPr>
      <w:r w:rsidRPr="001A3E1B">
        <w:rPr>
          <w:b/>
          <w:smallCaps/>
        </w:rPr>
        <w:t xml:space="preserve">peaceandwarpoetics – </w:t>
      </w:r>
      <w:r w:rsidR="00087203">
        <w:rPr>
          <w:b/>
          <w:smallCaps/>
        </w:rPr>
        <w:t>a checklist</w:t>
      </w:r>
    </w:p>
    <w:p w:rsidR="001A3E1B" w:rsidRDefault="001A3E1B">
      <w:pPr>
        <w:rPr>
          <w:b/>
        </w:rPr>
      </w:pPr>
    </w:p>
    <w:p w:rsidR="00087203" w:rsidRPr="00087203" w:rsidRDefault="00087203">
      <w:pPr>
        <w:rPr>
          <w:b/>
        </w:rPr>
      </w:pPr>
      <w:r>
        <w:rPr>
          <w:b/>
        </w:rPr>
        <w:t>Drafting</w:t>
      </w:r>
      <w:r w:rsidR="00A83A00">
        <w:rPr>
          <w:b/>
        </w:rPr>
        <w:t xml:space="preserve"> (Phase I)</w:t>
      </w:r>
    </w:p>
    <w:p w:rsidR="00087203" w:rsidRPr="00087203" w:rsidRDefault="00087203"/>
    <w:p w:rsidR="00087203" w:rsidRPr="00087203" w:rsidRDefault="00087203" w:rsidP="00087203">
      <w:pPr>
        <w:ind w:left="270" w:hanging="270"/>
        <w:rPr>
          <w:i/>
        </w:rPr>
      </w:pPr>
      <w:r w:rsidRPr="00087203">
        <w:t>__</w:t>
      </w:r>
      <w:r w:rsidRPr="00087203">
        <w:tab/>
        <w:t>Loc</w:t>
      </w:r>
      <w:r>
        <w:t xml:space="preserve">ate relevant written sources (online and/or print) </w:t>
      </w:r>
      <w:r w:rsidRPr="00087203">
        <w:rPr>
          <w:i/>
        </w:rPr>
        <w:t>(</w:t>
      </w:r>
      <w:r>
        <w:rPr>
          <w:i/>
        </w:rPr>
        <w:t>keep track of source info)</w:t>
      </w:r>
    </w:p>
    <w:p w:rsidR="00087203" w:rsidRDefault="00087203" w:rsidP="00087203">
      <w:pPr>
        <w:ind w:left="270" w:hanging="270"/>
      </w:pPr>
      <w:r w:rsidRPr="00087203">
        <w:t>__</w:t>
      </w:r>
      <w:r w:rsidRPr="00087203">
        <w:tab/>
      </w:r>
      <w:r>
        <w:t xml:space="preserve">Locate relevant images, videos, audio files </w:t>
      </w:r>
      <w:r w:rsidRPr="00087203">
        <w:rPr>
          <w:i/>
        </w:rPr>
        <w:t>(</w:t>
      </w:r>
      <w:r>
        <w:rPr>
          <w:i/>
        </w:rPr>
        <w:t>keep track of source info)</w:t>
      </w:r>
    </w:p>
    <w:p w:rsidR="00235917" w:rsidRPr="00235917" w:rsidRDefault="00235917" w:rsidP="00087203">
      <w:pPr>
        <w:ind w:left="270" w:hanging="270"/>
      </w:pPr>
      <w:r w:rsidRPr="00087203">
        <w:t>__</w:t>
      </w:r>
      <w:r w:rsidRPr="00087203">
        <w:tab/>
      </w:r>
      <w:r w:rsidR="000E2878">
        <w:t>Develop your own discussion of the topic</w:t>
      </w:r>
      <w:r w:rsidR="001A4FD5">
        <w:t>,</w:t>
      </w:r>
      <w:r w:rsidR="000E2878">
        <w:t xml:space="preserve"> using </w:t>
      </w:r>
      <w:r>
        <w:t xml:space="preserve">source materials </w:t>
      </w:r>
      <w:r w:rsidR="000E2878">
        <w:t>to get started</w:t>
      </w:r>
      <w:r>
        <w:t xml:space="preserve"> </w:t>
      </w:r>
      <w:r>
        <w:rPr>
          <w:i/>
        </w:rPr>
        <w:t>(use a mixture of paraphrase and quotation—avoid over-long quotations)</w:t>
      </w:r>
    </w:p>
    <w:p w:rsidR="00087203" w:rsidRPr="00087203" w:rsidRDefault="00235917" w:rsidP="00087203">
      <w:pPr>
        <w:ind w:left="270" w:hanging="270"/>
        <w:rPr>
          <w:i/>
        </w:rPr>
      </w:pPr>
      <w:r w:rsidRPr="00087203">
        <w:t>__</w:t>
      </w:r>
      <w:r w:rsidRPr="00087203">
        <w:tab/>
      </w:r>
      <w:r w:rsidR="00087203">
        <w:t xml:space="preserve">Structure page: (1) opening summary, (2) factual material, (3) interpretive material, (4) other items of interest, (5) external resources, (6) references </w:t>
      </w:r>
      <w:r w:rsidR="000E2878">
        <w:rPr>
          <w:i/>
        </w:rPr>
        <w:t>(nos.</w:t>
      </w:r>
      <w:r w:rsidR="00087203">
        <w:rPr>
          <w:i/>
        </w:rPr>
        <w:t xml:space="preserve"> 2-4 may vary depending on material)</w:t>
      </w:r>
    </w:p>
    <w:p w:rsidR="00087203" w:rsidRDefault="00235917" w:rsidP="00087203">
      <w:pPr>
        <w:ind w:left="270" w:hanging="270"/>
      </w:pPr>
      <w:r w:rsidRPr="00087203">
        <w:t>__</w:t>
      </w:r>
      <w:r w:rsidRPr="00087203">
        <w:tab/>
      </w:r>
      <w:r w:rsidR="00087203">
        <w:t xml:space="preserve">Position images and videos </w:t>
      </w:r>
      <w:r w:rsidR="00A83A00">
        <w:t>around</w:t>
      </w:r>
      <w:r w:rsidR="00DE5BCE">
        <w:t xml:space="preserve"> where they should go</w:t>
      </w:r>
    </w:p>
    <w:p w:rsidR="00016DE2" w:rsidRDefault="00235917" w:rsidP="00087203">
      <w:pPr>
        <w:ind w:left="270" w:hanging="270"/>
      </w:pPr>
      <w:r w:rsidRPr="00087203">
        <w:t>__</w:t>
      </w:r>
      <w:r w:rsidRPr="00087203">
        <w:tab/>
      </w:r>
      <w:r w:rsidR="00016DE2">
        <w:t xml:space="preserve">Create internal links </w:t>
      </w:r>
      <w:r w:rsidR="00DE5BCE" w:rsidRPr="00DE5BCE">
        <w:rPr>
          <w:i/>
        </w:rPr>
        <w:t>(no new window)</w:t>
      </w:r>
      <w:r w:rsidR="00DE5BCE">
        <w:t xml:space="preserve"> </w:t>
      </w:r>
      <w:r w:rsidR="00016DE2">
        <w:t>to other pages on wiki</w:t>
      </w:r>
      <w:r w:rsidR="00DE5BCE">
        <w:t xml:space="preserve">, external links </w:t>
      </w:r>
      <w:r w:rsidR="00DE5BCE" w:rsidRPr="00DE5BCE">
        <w:rPr>
          <w:i/>
        </w:rPr>
        <w:t>(new window)</w:t>
      </w:r>
      <w:r w:rsidR="00DE5BCE">
        <w:t xml:space="preserve"> to relevant web materials</w:t>
      </w:r>
    </w:p>
    <w:p w:rsidR="00087203" w:rsidRDefault="00235917" w:rsidP="00087203">
      <w:pPr>
        <w:ind w:left="270" w:hanging="270"/>
      </w:pPr>
      <w:r w:rsidRPr="00087203">
        <w:t>__</w:t>
      </w:r>
      <w:r w:rsidRPr="00087203">
        <w:tab/>
      </w:r>
      <w:r w:rsidR="00087203">
        <w:t>Insert and format references</w:t>
      </w:r>
      <w:r w:rsidR="00FE19CE">
        <w:t xml:space="preserve"> </w:t>
      </w:r>
      <w:r w:rsidR="00FE19CE">
        <w:rPr>
          <w:i/>
        </w:rPr>
        <w:t>(</w:t>
      </w:r>
      <w:r w:rsidR="004834E5">
        <w:rPr>
          <w:i/>
        </w:rPr>
        <w:t xml:space="preserve">paraphrases and quotations should be cited—in reference, name of page or </w:t>
      </w:r>
      <w:r w:rsidR="00FE19CE">
        <w:rPr>
          <w:i/>
        </w:rPr>
        <w:t xml:space="preserve">site </w:t>
      </w:r>
      <w:r w:rsidR="004834E5">
        <w:rPr>
          <w:i/>
        </w:rPr>
        <w:t>is</w:t>
      </w:r>
      <w:r w:rsidR="00FE19CE">
        <w:rPr>
          <w:i/>
        </w:rPr>
        <w:t xml:space="preserve"> hyperlinked—</w:t>
      </w:r>
      <w:r w:rsidR="004834E5">
        <w:rPr>
          <w:i/>
        </w:rPr>
        <w:t xml:space="preserve">don’t </w:t>
      </w:r>
      <w:r w:rsidR="00FE19CE">
        <w:rPr>
          <w:i/>
        </w:rPr>
        <w:t>simply append web address at end of, or instead of, reference)</w:t>
      </w:r>
    </w:p>
    <w:p w:rsidR="00087203" w:rsidRDefault="00087203" w:rsidP="00087203">
      <w:pPr>
        <w:ind w:left="270" w:hanging="270"/>
      </w:pPr>
    </w:p>
    <w:p w:rsidR="00087203" w:rsidRDefault="00087203" w:rsidP="00087203">
      <w:pPr>
        <w:ind w:left="270" w:hanging="270"/>
      </w:pPr>
      <w:r>
        <w:rPr>
          <w:b/>
        </w:rPr>
        <w:t>Revising</w:t>
      </w:r>
      <w:r w:rsidR="00A83A00">
        <w:rPr>
          <w:b/>
        </w:rPr>
        <w:t xml:space="preserve"> (Phase II)</w:t>
      </w:r>
    </w:p>
    <w:p w:rsidR="00087203" w:rsidRDefault="00087203" w:rsidP="00087203">
      <w:pPr>
        <w:ind w:left="270" w:hanging="270"/>
      </w:pPr>
    </w:p>
    <w:p w:rsidR="00731C55" w:rsidRDefault="00731C55" w:rsidP="00731C55">
      <w:pPr>
        <w:ind w:left="270" w:hanging="270"/>
      </w:pPr>
      <w:r w:rsidRPr="00087203">
        <w:t>__</w:t>
      </w:r>
      <w:r w:rsidRPr="00087203">
        <w:tab/>
      </w:r>
      <w:r>
        <w:t>Check credibility of sources and external links</w:t>
      </w:r>
      <w:r w:rsidR="003455C9">
        <w:t xml:space="preserve"> </w:t>
      </w:r>
      <w:r w:rsidRPr="00DE5BCE">
        <w:rPr>
          <w:i/>
        </w:rPr>
        <w:t>(avoid Wikipedia</w:t>
      </w:r>
      <w:r>
        <w:rPr>
          <w:i/>
        </w:rPr>
        <w:t xml:space="preserve"> and </w:t>
      </w:r>
      <w:r w:rsidRPr="00DE5BCE">
        <w:rPr>
          <w:i/>
        </w:rPr>
        <w:t>sources that look biased or amateur)</w:t>
      </w:r>
    </w:p>
    <w:p w:rsidR="006C22AB" w:rsidRDefault="006C22AB" w:rsidP="006C22AB">
      <w:pPr>
        <w:ind w:left="270" w:hanging="270"/>
      </w:pPr>
      <w:r w:rsidRPr="00087203">
        <w:t>__</w:t>
      </w:r>
      <w:r w:rsidRPr="00087203">
        <w:tab/>
      </w:r>
      <w:r>
        <w:t>Assess your global structure</w:t>
      </w:r>
      <w:r w:rsidR="00A83A00">
        <w:t xml:space="preserve"> </w:t>
      </w:r>
      <w:r w:rsidR="00A83A00" w:rsidRPr="00A83A00">
        <w:rPr>
          <w:i/>
        </w:rPr>
        <w:t>(</w:t>
      </w:r>
      <w:r w:rsidRPr="00A83A00">
        <w:rPr>
          <w:i/>
        </w:rPr>
        <w:t xml:space="preserve">is this the </w:t>
      </w:r>
      <w:r w:rsidR="00A83A00">
        <w:rPr>
          <w:i/>
        </w:rPr>
        <w:t>best</w:t>
      </w:r>
      <w:r w:rsidR="00B140AE" w:rsidRPr="00A83A00">
        <w:rPr>
          <w:i/>
        </w:rPr>
        <w:t xml:space="preserve"> order for your </w:t>
      </w:r>
      <w:r w:rsidRPr="00A83A00">
        <w:rPr>
          <w:i/>
        </w:rPr>
        <w:t>materials?</w:t>
      </w:r>
      <w:r w:rsidR="00A83A00" w:rsidRPr="00A83A00">
        <w:rPr>
          <w:i/>
        </w:rPr>
        <w:t xml:space="preserve">) </w:t>
      </w:r>
      <w:r w:rsidR="00A83A00">
        <w:t>and revise accordingly</w:t>
      </w:r>
    </w:p>
    <w:p w:rsidR="006C22AB" w:rsidRDefault="006C22AB" w:rsidP="006C22AB">
      <w:pPr>
        <w:ind w:left="270" w:hanging="270"/>
      </w:pPr>
      <w:r w:rsidRPr="00087203">
        <w:t>__</w:t>
      </w:r>
      <w:r w:rsidRPr="00087203">
        <w:tab/>
      </w:r>
      <w:r>
        <w:t>Assess the structure of each section</w:t>
      </w:r>
      <w:r w:rsidR="00A83A00">
        <w:t xml:space="preserve"> </w:t>
      </w:r>
      <w:r w:rsidR="00A83A00" w:rsidRPr="00A83A00">
        <w:rPr>
          <w:i/>
        </w:rPr>
        <w:t>(</w:t>
      </w:r>
      <w:r w:rsidR="00A83A00">
        <w:rPr>
          <w:i/>
        </w:rPr>
        <w:t>paragraph development?</w:t>
      </w:r>
      <w:r w:rsidRPr="00A83A00">
        <w:rPr>
          <w:i/>
        </w:rPr>
        <w:t xml:space="preserve"> order of paragraphs</w:t>
      </w:r>
      <w:r w:rsidR="00A83A00">
        <w:rPr>
          <w:i/>
        </w:rPr>
        <w:t>?</w:t>
      </w:r>
      <w:r w:rsidR="00A83A00" w:rsidRPr="00A83A00">
        <w:rPr>
          <w:i/>
        </w:rPr>
        <w:t>)</w:t>
      </w:r>
      <w:r w:rsidR="00A83A00">
        <w:t xml:space="preserve"> and revise accordingly</w:t>
      </w:r>
    </w:p>
    <w:p w:rsidR="006C22AB" w:rsidRDefault="006C22AB" w:rsidP="006C22AB">
      <w:pPr>
        <w:ind w:left="270" w:hanging="270"/>
      </w:pPr>
      <w:r w:rsidRPr="00087203">
        <w:t>__</w:t>
      </w:r>
      <w:r w:rsidRPr="00087203">
        <w:tab/>
      </w:r>
      <w:r>
        <w:t>Look for material that isn’</w:t>
      </w:r>
      <w:r w:rsidR="00A83A00">
        <w:t xml:space="preserve">t relevant to the topic and </w:t>
      </w:r>
      <w:r>
        <w:t>cut it</w:t>
      </w:r>
    </w:p>
    <w:p w:rsidR="000E2878" w:rsidRDefault="000E2878" w:rsidP="006C22AB">
      <w:pPr>
        <w:ind w:left="270" w:hanging="270"/>
      </w:pPr>
      <w:r w:rsidRPr="00087203">
        <w:t>__</w:t>
      </w:r>
      <w:r w:rsidRPr="00087203">
        <w:tab/>
      </w:r>
      <w:r>
        <w:t>Look for sections that go</w:t>
      </w:r>
      <w:r w:rsidR="00A83A00">
        <w:t xml:space="preserve"> long and </w:t>
      </w:r>
      <w:r w:rsidR="007577CC">
        <w:t xml:space="preserve">explore whether </w:t>
      </w:r>
      <w:r>
        <w:t xml:space="preserve">you </w:t>
      </w:r>
      <w:r w:rsidR="007577CC">
        <w:t>should</w:t>
      </w:r>
      <w:r>
        <w:t xml:space="preserve"> (a) trim them down, and/or (b) break them into paragraphs and/or subsections</w:t>
      </w:r>
    </w:p>
    <w:p w:rsidR="00A83A00" w:rsidRDefault="00A83A00" w:rsidP="006C22AB">
      <w:pPr>
        <w:ind w:left="270" w:hanging="270"/>
      </w:pPr>
      <w:r w:rsidRPr="00087203">
        <w:t>__</w:t>
      </w:r>
      <w:r w:rsidRPr="00087203">
        <w:tab/>
      </w:r>
      <w:r>
        <w:t xml:space="preserve"> Look for se</w:t>
      </w:r>
      <w:r w:rsidR="007577CC">
        <w:t>ctions that are short and explore whether</w:t>
      </w:r>
      <w:r>
        <w:t xml:space="preserve"> you </w:t>
      </w:r>
      <w:r w:rsidR="007577CC">
        <w:t>should</w:t>
      </w:r>
      <w:r>
        <w:t xml:space="preserve"> flesh them out </w:t>
      </w:r>
      <w:r w:rsidRPr="009E5136">
        <w:rPr>
          <w:i/>
        </w:rPr>
        <w:t>(remember that anything from class discussion, journal writing, essay work</w:t>
      </w:r>
      <w:r>
        <w:rPr>
          <w:i/>
        </w:rPr>
        <w:t>, and mini-lectures—no need to cite me—</w:t>
      </w:r>
      <w:r w:rsidRPr="009E5136">
        <w:rPr>
          <w:i/>
        </w:rPr>
        <w:t>can be used as raw material)</w:t>
      </w:r>
    </w:p>
    <w:p w:rsidR="00A83A00" w:rsidRPr="000A0FE4" w:rsidRDefault="00A83A00" w:rsidP="00A83A00">
      <w:pPr>
        <w:ind w:left="270" w:hanging="270"/>
      </w:pPr>
      <w:r w:rsidRPr="00087203">
        <w:t>__</w:t>
      </w:r>
      <w:r w:rsidRPr="00087203">
        <w:tab/>
      </w:r>
      <w:r>
        <w:t xml:space="preserve">Make sure your discussion is in a consistent and objective tone </w:t>
      </w:r>
    </w:p>
    <w:p w:rsidR="00087203" w:rsidRPr="00016DE2" w:rsidRDefault="00DE5BCE" w:rsidP="00087203">
      <w:pPr>
        <w:ind w:left="270" w:hanging="270"/>
        <w:rPr>
          <w:i/>
        </w:rPr>
      </w:pPr>
      <w:r w:rsidRPr="00087203">
        <w:t>__</w:t>
      </w:r>
      <w:r w:rsidRPr="00087203">
        <w:tab/>
      </w:r>
      <w:r w:rsidR="00016DE2">
        <w:t xml:space="preserve">Look for redundancies with other pages </w:t>
      </w:r>
      <w:r w:rsidR="00016DE2">
        <w:rPr>
          <w:i/>
        </w:rPr>
        <w:t>(</w:t>
      </w:r>
      <w:r w:rsidR="008507A2">
        <w:rPr>
          <w:i/>
        </w:rPr>
        <w:t>connect</w:t>
      </w:r>
      <w:r w:rsidR="00016DE2">
        <w:rPr>
          <w:i/>
        </w:rPr>
        <w:t xml:space="preserve"> with that workgroup and decide how to resolve)</w:t>
      </w:r>
    </w:p>
    <w:p w:rsidR="00016DE2" w:rsidRPr="00087203" w:rsidRDefault="00016DE2" w:rsidP="00087203">
      <w:pPr>
        <w:ind w:left="270" w:hanging="270"/>
      </w:pPr>
    </w:p>
    <w:p w:rsidR="00087203" w:rsidRDefault="00087203" w:rsidP="00087203">
      <w:pPr>
        <w:ind w:left="270" w:hanging="270"/>
      </w:pPr>
      <w:r>
        <w:rPr>
          <w:b/>
        </w:rPr>
        <w:t>Editing</w:t>
      </w:r>
      <w:r w:rsidR="00A83A00">
        <w:rPr>
          <w:b/>
        </w:rPr>
        <w:t xml:space="preserve"> (Phase III)</w:t>
      </w:r>
    </w:p>
    <w:p w:rsidR="009E5136" w:rsidRDefault="009E5136" w:rsidP="00087203">
      <w:pPr>
        <w:ind w:left="270" w:hanging="270"/>
      </w:pPr>
    </w:p>
    <w:p w:rsidR="0064223B" w:rsidRDefault="00B50D0F" w:rsidP="00087203">
      <w:pPr>
        <w:ind w:left="270" w:hanging="270"/>
      </w:pPr>
      <w:r w:rsidRPr="00087203">
        <w:t>__</w:t>
      </w:r>
      <w:r w:rsidRPr="00087203">
        <w:tab/>
      </w:r>
      <w:r w:rsidR="0064223B">
        <w:t>Edit all prose for clarity, concision, and correctness</w:t>
      </w:r>
    </w:p>
    <w:p w:rsidR="00B140AE" w:rsidRPr="00B140AE" w:rsidRDefault="00B140AE" w:rsidP="00087203">
      <w:pPr>
        <w:ind w:left="270" w:hanging="270"/>
        <w:rPr>
          <w:i/>
        </w:rPr>
      </w:pPr>
      <w:r w:rsidRPr="00087203">
        <w:t>__</w:t>
      </w:r>
      <w:r w:rsidRPr="00087203">
        <w:tab/>
      </w:r>
      <w:r>
        <w:t xml:space="preserve">Make sure transitions within sections are smooth </w:t>
      </w:r>
      <w:r>
        <w:rPr>
          <w:i/>
        </w:rPr>
        <w:t>(</w:t>
      </w:r>
      <w:r w:rsidR="0053396C">
        <w:rPr>
          <w:i/>
        </w:rPr>
        <w:t xml:space="preserve">anywhere </w:t>
      </w:r>
      <w:r>
        <w:rPr>
          <w:i/>
        </w:rPr>
        <w:t xml:space="preserve">you’ve </w:t>
      </w:r>
      <w:r w:rsidR="0053396C">
        <w:rPr>
          <w:i/>
        </w:rPr>
        <w:t xml:space="preserve">added, </w:t>
      </w:r>
      <w:r>
        <w:rPr>
          <w:i/>
        </w:rPr>
        <w:t>cut</w:t>
      </w:r>
      <w:r w:rsidR="0053396C">
        <w:rPr>
          <w:i/>
        </w:rPr>
        <w:t>,</w:t>
      </w:r>
      <w:r>
        <w:rPr>
          <w:i/>
        </w:rPr>
        <w:t xml:space="preserve"> or moved material may need a new transition)</w:t>
      </w:r>
    </w:p>
    <w:p w:rsidR="00B50D0F" w:rsidRPr="0053396C" w:rsidRDefault="00B50D0F" w:rsidP="00087203">
      <w:pPr>
        <w:ind w:left="270" w:hanging="270"/>
      </w:pPr>
      <w:r w:rsidRPr="00087203">
        <w:t>__</w:t>
      </w:r>
      <w:r w:rsidRPr="00087203">
        <w:tab/>
      </w:r>
      <w:r>
        <w:t xml:space="preserve">Decide </w:t>
      </w:r>
      <w:r w:rsidR="0053396C">
        <w:t>where to put</w:t>
      </w:r>
      <w:r>
        <w:t xml:space="preserve"> visual and audio materials </w:t>
      </w:r>
      <w:r w:rsidR="0053396C">
        <w:t xml:space="preserve">and whether/how to wrap text around them </w:t>
      </w:r>
      <w:r>
        <w:rPr>
          <w:i/>
        </w:rPr>
        <w:t xml:space="preserve">(try to make the page </w:t>
      </w:r>
      <w:r w:rsidR="001A4FD5">
        <w:rPr>
          <w:i/>
        </w:rPr>
        <w:t>pleasant</w:t>
      </w:r>
      <w:r>
        <w:rPr>
          <w:i/>
        </w:rPr>
        <w:t xml:space="preserve"> to look at)</w:t>
      </w:r>
    </w:p>
    <w:p w:rsidR="00B140AE" w:rsidRPr="00B140AE" w:rsidRDefault="00B140AE" w:rsidP="00087203">
      <w:pPr>
        <w:ind w:left="270" w:hanging="270"/>
      </w:pPr>
      <w:r w:rsidRPr="00087203">
        <w:t>__</w:t>
      </w:r>
      <w:r w:rsidRPr="00087203">
        <w:tab/>
      </w:r>
      <w:r>
        <w:t xml:space="preserve">Make sure image and audio files are internal </w:t>
      </w:r>
      <w:r w:rsidRPr="00B140AE">
        <w:rPr>
          <w:i/>
        </w:rPr>
        <w:t>(have been uploaded to the wiki)</w:t>
      </w:r>
    </w:p>
    <w:p w:rsidR="000F3EA5" w:rsidRPr="000F3EA5" w:rsidRDefault="00B50D0F" w:rsidP="00087203">
      <w:pPr>
        <w:ind w:left="270" w:hanging="270"/>
        <w:rPr>
          <w:i/>
        </w:rPr>
      </w:pPr>
      <w:r w:rsidRPr="00087203">
        <w:lastRenderedPageBreak/>
        <w:t>__</w:t>
      </w:r>
      <w:r w:rsidRPr="00087203">
        <w:tab/>
      </w:r>
      <w:r w:rsidR="000F3EA5">
        <w:t xml:space="preserve">Make sure section headings are clear, concise, and accurate </w:t>
      </w:r>
      <w:r w:rsidR="000F3EA5">
        <w:rPr>
          <w:i/>
        </w:rPr>
        <w:t>(all pages should have, as their last two sections, “External Resources” and “References”—the opening summary has no heading)</w:t>
      </w:r>
    </w:p>
    <w:p w:rsidR="001A4FD5" w:rsidRPr="001A4FD5" w:rsidRDefault="00B50D0F" w:rsidP="00087203">
      <w:pPr>
        <w:ind w:left="270" w:hanging="270"/>
        <w:rPr>
          <w:i/>
        </w:rPr>
      </w:pPr>
      <w:r w:rsidRPr="00087203">
        <w:t>__</w:t>
      </w:r>
      <w:r w:rsidRPr="00087203">
        <w:tab/>
      </w:r>
      <w:r w:rsidR="001A4FD5">
        <w:t xml:space="preserve">Look for missed opportunities to link to wiki pages and external resources </w:t>
      </w:r>
      <w:r w:rsidR="001A4FD5">
        <w:rPr>
          <w:i/>
        </w:rPr>
        <w:t>(make the link)</w:t>
      </w:r>
    </w:p>
    <w:p w:rsidR="00087203" w:rsidRDefault="001A4FD5" w:rsidP="00087203">
      <w:pPr>
        <w:ind w:left="270" w:hanging="270"/>
      </w:pPr>
      <w:r w:rsidRPr="00087203">
        <w:t>__</w:t>
      </w:r>
      <w:r w:rsidRPr="00087203">
        <w:tab/>
      </w:r>
      <w:r w:rsidR="00087203">
        <w:t xml:space="preserve">Make sure links to external pages </w:t>
      </w:r>
      <w:r w:rsidR="0053396C">
        <w:t>open</w:t>
      </w:r>
      <w:r w:rsidR="00087203">
        <w:t xml:space="preserve"> in a new window</w:t>
      </w:r>
    </w:p>
    <w:p w:rsidR="00F1121E" w:rsidRPr="00F1121E" w:rsidRDefault="00B50D0F" w:rsidP="00087203">
      <w:pPr>
        <w:ind w:left="270" w:hanging="270"/>
        <w:rPr>
          <w:i/>
        </w:rPr>
      </w:pPr>
      <w:r w:rsidRPr="00087203">
        <w:t>__</w:t>
      </w:r>
      <w:r w:rsidRPr="00087203">
        <w:tab/>
      </w:r>
      <w:r w:rsidR="00F1121E">
        <w:t xml:space="preserve">Make sure images have appropriate captions </w:t>
      </w:r>
      <w:r w:rsidR="00F1121E">
        <w:rPr>
          <w:i/>
        </w:rPr>
        <w:t>(photographs—name of person, place, or thing; ar</w:t>
      </w:r>
      <w:r w:rsidR="00F1121E">
        <w:rPr>
          <w:i/>
        </w:rPr>
        <w:t>t</w:t>
      </w:r>
      <w:r w:rsidR="00F1121E">
        <w:rPr>
          <w:i/>
        </w:rPr>
        <w:t>works—title of work and (in parentheses) date completed)</w:t>
      </w:r>
    </w:p>
    <w:p w:rsidR="009E5136" w:rsidRPr="0053396C" w:rsidRDefault="00B50D0F" w:rsidP="00F1121E">
      <w:pPr>
        <w:ind w:left="270" w:hanging="270"/>
        <w:rPr>
          <w:i/>
        </w:rPr>
      </w:pPr>
      <w:r w:rsidRPr="00087203">
        <w:t>__</w:t>
      </w:r>
      <w:r w:rsidRPr="00087203">
        <w:tab/>
      </w:r>
      <w:r w:rsidR="000F3EA5">
        <w:t>Make sure s</w:t>
      </w:r>
      <w:r w:rsidR="009E5136">
        <w:t>ummary is brief but substantive</w:t>
      </w:r>
      <w:r w:rsidR="0053396C">
        <w:t xml:space="preserve"> </w:t>
      </w:r>
      <w:r w:rsidR="0053396C" w:rsidRPr="0053396C">
        <w:rPr>
          <w:i/>
        </w:rPr>
        <w:t>(</w:t>
      </w:r>
      <w:r w:rsidR="0053396C">
        <w:rPr>
          <w:i/>
        </w:rPr>
        <w:t>capture the two or three most important points)</w:t>
      </w:r>
    </w:p>
    <w:p w:rsidR="009E5136" w:rsidRDefault="00B50D0F" w:rsidP="00F1121E">
      <w:pPr>
        <w:ind w:left="270" w:hanging="270"/>
      </w:pPr>
      <w:r w:rsidRPr="00087203">
        <w:t>__</w:t>
      </w:r>
      <w:r w:rsidRPr="00087203">
        <w:tab/>
      </w:r>
      <w:r w:rsidR="009E5136">
        <w:t xml:space="preserve">Make sure </w:t>
      </w:r>
      <w:r w:rsidR="0064223B">
        <w:t xml:space="preserve">links in </w:t>
      </w:r>
      <w:r w:rsidR="009E5136">
        <w:t xml:space="preserve">External Resources section </w:t>
      </w:r>
      <w:r w:rsidR="0064223B">
        <w:t xml:space="preserve">are </w:t>
      </w:r>
      <w:r w:rsidR="009E5136">
        <w:t xml:space="preserve">accurate, brief, </w:t>
      </w:r>
      <w:r w:rsidR="0064223B">
        <w:t xml:space="preserve">and </w:t>
      </w:r>
      <w:r w:rsidR="009E5136">
        <w:t>descriptive</w:t>
      </w:r>
    </w:p>
    <w:p w:rsidR="00F1121E" w:rsidRDefault="00B50D0F" w:rsidP="00F1121E">
      <w:pPr>
        <w:ind w:left="270" w:hanging="270"/>
      </w:pPr>
      <w:r w:rsidRPr="00087203">
        <w:t>__</w:t>
      </w:r>
      <w:r w:rsidRPr="00087203">
        <w:tab/>
      </w:r>
      <w:r w:rsidR="00F1121E">
        <w:t>Make sure References section begins with “fair use”</w:t>
      </w:r>
      <w:r w:rsidR="00731C55">
        <w:t xml:space="preserve"> disclaimer</w:t>
      </w:r>
    </w:p>
    <w:p w:rsidR="00087203" w:rsidRDefault="00B50D0F" w:rsidP="00087203">
      <w:pPr>
        <w:ind w:left="270" w:hanging="270"/>
      </w:pPr>
      <w:r w:rsidRPr="00087203">
        <w:t>__</w:t>
      </w:r>
      <w:r w:rsidRPr="00087203">
        <w:tab/>
      </w:r>
      <w:r w:rsidR="00087203">
        <w:t xml:space="preserve">Make sure </w:t>
      </w:r>
      <w:r w:rsidR="00FE19CE">
        <w:t xml:space="preserve">references are in correct format </w:t>
      </w:r>
    </w:p>
    <w:p w:rsidR="00634461" w:rsidRDefault="00634461" w:rsidP="00087203">
      <w:pPr>
        <w:ind w:left="270" w:hanging="270"/>
      </w:pPr>
      <w:r w:rsidRPr="00087203">
        <w:t>__</w:t>
      </w:r>
      <w:r w:rsidRPr="00087203">
        <w:tab/>
      </w:r>
    </w:p>
    <w:p w:rsidR="00634461" w:rsidRDefault="00634461" w:rsidP="00087203">
      <w:pPr>
        <w:ind w:left="270" w:hanging="270"/>
      </w:pPr>
      <w:r w:rsidRPr="00087203">
        <w:t>__</w:t>
      </w:r>
      <w:r w:rsidRPr="00087203">
        <w:tab/>
      </w:r>
      <w:r w:rsidR="00E07E95">
        <w:tab/>
      </w:r>
      <w:r w:rsidR="00731C55">
        <w:t>[fill these spaces yourselves]</w:t>
      </w:r>
    </w:p>
    <w:p w:rsidR="00634461" w:rsidRDefault="00634461" w:rsidP="00087203">
      <w:pPr>
        <w:ind w:left="270" w:hanging="270"/>
      </w:pPr>
      <w:r w:rsidRPr="00087203">
        <w:t>__</w:t>
      </w:r>
      <w:r w:rsidRPr="00087203">
        <w:tab/>
      </w:r>
    </w:p>
    <w:p w:rsidR="00235917" w:rsidRDefault="00235917" w:rsidP="00087203">
      <w:pPr>
        <w:ind w:left="270" w:hanging="270"/>
      </w:pPr>
    </w:p>
    <w:p w:rsidR="00235917" w:rsidRDefault="00235917" w:rsidP="00087203">
      <w:pPr>
        <w:ind w:left="270" w:hanging="270"/>
      </w:pPr>
      <w:r>
        <w:rPr>
          <w:b/>
        </w:rPr>
        <w:t>Formatting and Polishing</w:t>
      </w:r>
      <w:r w:rsidR="00A83A00">
        <w:rPr>
          <w:b/>
        </w:rPr>
        <w:t xml:space="preserve"> (Phase III)</w:t>
      </w:r>
    </w:p>
    <w:p w:rsidR="00235917" w:rsidRDefault="00235917" w:rsidP="00087203">
      <w:pPr>
        <w:ind w:left="270" w:hanging="270"/>
      </w:pPr>
    </w:p>
    <w:p w:rsidR="00B140AE" w:rsidRPr="00B140AE" w:rsidRDefault="00B140AE" w:rsidP="00087203">
      <w:pPr>
        <w:ind w:left="270" w:hanging="270"/>
        <w:rPr>
          <w:i/>
        </w:rPr>
      </w:pPr>
      <w:r w:rsidRPr="00087203">
        <w:t>__</w:t>
      </w:r>
      <w:r w:rsidRPr="00087203">
        <w:tab/>
      </w:r>
      <w:r>
        <w:t xml:space="preserve">Proofread for correctness, clarity, </w:t>
      </w:r>
      <w:r w:rsidR="001A4FD5">
        <w:t xml:space="preserve">and </w:t>
      </w:r>
      <w:r>
        <w:t xml:space="preserve">concision </w:t>
      </w:r>
      <w:r>
        <w:rPr>
          <w:i/>
        </w:rPr>
        <w:t>(everyone in group should proofread the page)</w:t>
      </w:r>
    </w:p>
    <w:p w:rsidR="009E5136" w:rsidRPr="009E5136" w:rsidRDefault="00B140AE" w:rsidP="00087203">
      <w:pPr>
        <w:ind w:left="270" w:hanging="270"/>
      </w:pPr>
      <w:r w:rsidRPr="00087203">
        <w:t>__</w:t>
      </w:r>
      <w:r w:rsidRPr="00087203">
        <w:tab/>
      </w:r>
      <w:r w:rsidR="009E5136">
        <w:t xml:space="preserve">Begin Summary with name of person, movement, concept, or condition, in </w:t>
      </w:r>
      <w:r w:rsidR="009E5136">
        <w:rPr>
          <w:b/>
        </w:rPr>
        <w:t>boldface</w:t>
      </w:r>
    </w:p>
    <w:p w:rsidR="009E5136" w:rsidRDefault="00B140AE" w:rsidP="00087203">
      <w:pPr>
        <w:ind w:left="270" w:hanging="270"/>
      </w:pPr>
      <w:r w:rsidRPr="00087203">
        <w:t>__</w:t>
      </w:r>
      <w:r w:rsidRPr="00087203">
        <w:tab/>
      </w:r>
      <w:r w:rsidR="009E5136">
        <w:t xml:space="preserve">Standardize heading format </w:t>
      </w:r>
      <w:r w:rsidR="009E5136" w:rsidRPr="009E5136">
        <w:rPr>
          <w:i/>
        </w:rPr>
        <w:t>(main headings: Heading 1 and a h</w:t>
      </w:r>
      <w:r w:rsidR="009E5136">
        <w:rPr>
          <w:i/>
        </w:rPr>
        <w:t xml:space="preserve">orizontal rule; then Heading 2, </w:t>
      </w:r>
      <w:r w:rsidR="009E5136" w:rsidRPr="009E5136">
        <w:rPr>
          <w:i/>
        </w:rPr>
        <w:t>Headi</w:t>
      </w:r>
      <w:r w:rsidR="009E5136">
        <w:rPr>
          <w:i/>
        </w:rPr>
        <w:t>ng 3,</w:t>
      </w:r>
      <w:r w:rsidR="009E5136" w:rsidRPr="009E5136">
        <w:rPr>
          <w:i/>
        </w:rPr>
        <w:t xml:space="preserve"> and so on)</w:t>
      </w:r>
    </w:p>
    <w:p w:rsidR="009E5136" w:rsidRDefault="00B140AE" w:rsidP="00087203">
      <w:pPr>
        <w:ind w:left="270" w:hanging="270"/>
      </w:pPr>
      <w:r w:rsidRPr="00087203">
        <w:t>__</w:t>
      </w:r>
      <w:r w:rsidRPr="00087203">
        <w:tab/>
      </w:r>
      <w:r w:rsidR="009E5136">
        <w:t xml:space="preserve">Standardize fonts </w:t>
      </w:r>
      <w:r w:rsidR="009E5136">
        <w:rPr>
          <w:i/>
        </w:rPr>
        <w:t>(Arial at 100%</w:t>
      </w:r>
      <w:r w:rsidR="004970A1">
        <w:rPr>
          <w:i/>
        </w:rPr>
        <w:t xml:space="preserve"> text size</w:t>
      </w:r>
      <w:r w:rsidR="009E5136">
        <w:rPr>
          <w:i/>
        </w:rPr>
        <w:t>)</w:t>
      </w:r>
    </w:p>
    <w:p w:rsidR="009E5136" w:rsidRPr="009E5136" w:rsidRDefault="00B140AE" w:rsidP="00087203">
      <w:pPr>
        <w:ind w:left="270" w:hanging="270"/>
      </w:pPr>
      <w:r w:rsidRPr="00087203">
        <w:t>__</w:t>
      </w:r>
      <w:r w:rsidRPr="00087203">
        <w:tab/>
      </w:r>
      <w:r w:rsidR="009E5136">
        <w:t xml:space="preserve">Standardize “fair use” disclaimer </w:t>
      </w:r>
      <w:r w:rsidR="009E5136">
        <w:rPr>
          <w:i/>
        </w:rPr>
        <w:t>(same format as used on “Cubism” page</w:t>
      </w:r>
      <w:r w:rsidR="009E5136">
        <w:t>)</w:t>
      </w:r>
    </w:p>
    <w:p w:rsidR="009E5136" w:rsidRDefault="000E2878" w:rsidP="00087203">
      <w:pPr>
        <w:ind w:left="270" w:hanging="270"/>
      </w:pPr>
      <w:r w:rsidRPr="00087203">
        <w:t>__</w:t>
      </w:r>
      <w:r w:rsidRPr="00087203">
        <w:tab/>
      </w:r>
      <w:r w:rsidR="00634461">
        <w:t xml:space="preserve">Look for spots where wikispace glitches have caused format problems </w:t>
      </w:r>
      <w:r w:rsidR="00634461" w:rsidRPr="004970A1">
        <w:rPr>
          <w:i/>
        </w:rPr>
        <w:t>(see “Guy at Front of Room” for instructions on how to resolve glitches)</w:t>
      </w:r>
    </w:p>
    <w:p w:rsidR="000E2878" w:rsidRDefault="000E2878" w:rsidP="00087203">
      <w:pPr>
        <w:ind w:left="270" w:hanging="270"/>
      </w:pPr>
      <w:r w:rsidRPr="00087203">
        <w:t>__</w:t>
      </w:r>
      <w:r w:rsidRPr="00087203">
        <w:tab/>
      </w:r>
    </w:p>
    <w:p w:rsidR="000E2878" w:rsidRDefault="000E2878" w:rsidP="00087203">
      <w:pPr>
        <w:ind w:left="270" w:hanging="270"/>
      </w:pPr>
      <w:r w:rsidRPr="00087203">
        <w:t>__</w:t>
      </w:r>
      <w:r w:rsidRPr="00087203">
        <w:tab/>
      </w:r>
    </w:p>
    <w:p w:rsidR="000E2878" w:rsidRDefault="000E2878" w:rsidP="00087203">
      <w:pPr>
        <w:ind w:left="270" w:hanging="270"/>
      </w:pPr>
      <w:r w:rsidRPr="00087203">
        <w:t>__</w:t>
      </w:r>
      <w:r w:rsidRPr="00087203">
        <w:tab/>
      </w:r>
      <w:r w:rsidR="00E07E95">
        <w:tab/>
      </w:r>
      <w:r w:rsidR="00731C55">
        <w:t>[fill these spaces yourselves]</w:t>
      </w:r>
    </w:p>
    <w:p w:rsidR="000E2878" w:rsidRDefault="000E2878" w:rsidP="00087203">
      <w:pPr>
        <w:ind w:left="270" w:hanging="270"/>
      </w:pPr>
      <w:r w:rsidRPr="00087203">
        <w:t>__</w:t>
      </w:r>
      <w:r w:rsidRPr="00087203">
        <w:tab/>
      </w:r>
    </w:p>
    <w:p w:rsidR="00087203" w:rsidRPr="00087203" w:rsidRDefault="008D7820" w:rsidP="00087203">
      <w:pPr>
        <w:ind w:left="270" w:hanging="270"/>
      </w:pPr>
      <w:r w:rsidRPr="00087203">
        <w:t>__</w:t>
      </w:r>
      <w:r w:rsidRPr="00087203">
        <w:tab/>
      </w:r>
    </w:p>
    <w:p w:rsidR="009911EB" w:rsidRDefault="009911EB"/>
    <w:p w:rsidR="001A4FD5" w:rsidRPr="004970A1" w:rsidRDefault="0011721F">
      <w:pPr>
        <w:rPr>
          <w:b/>
        </w:rPr>
      </w:pPr>
      <w:r>
        <w:t xml:space="preserve">You might paste this checklist into your page—so you can keep track of what’s been taken care of. • </w:t>
      </w:r>
      <w:r w:rsidR="001A4FD5">
        <w:t>Phases I and II are the responsibility of the page’s workgroup. Phase III is the responsibi</w:t>
      </w:r>
      <w:r w:rsidR="001A4FD5">
        <w:t>l</w:t>
      </w:r>
      <w:r w:rsidR="001A4FD5">
        <w:t xml:space="preserve">ity of the workgroup </w:t>
      </w:r>
      <w:r w:rsidR="001A4FD5">
        <w:rPr>
          <w:i/>
        </w:rPr>
        <w:t>and</w:t>
      </w:r>
      <w:r w:rsidR="001A4FD5">
        <w:t xml:space="preserve"> the class as a whole (“global responsibility”</w:t>
      </w:r>
      <w:r w:rsidR="004970A1">
        <w:t xml:space="preserve">). </w:t>
      </w:r>
      <w:r>
        <w:t>• If group communic</w:t>
      </w:r>
      <w:r>
        <w:t>a</w:t>
      </w:r>
      <w:r>
        <w:t>tion is posing trouble—</w:t>
      </w:r>
      <w:r w:rsidR="003D5F51">
        <w:t>work</w:t>
      </w:r>
      <w:r>
        <w:t xml:space="preserve"> it out. You have all the necessary tools at your disposal. </w:t>
      </w:r>
      <w:r w:rsidR="004970A1">
        <w:t>• I’ll do one more careful review of your page. Your workgroup decides when that happens. E-mail me when you’re ready and I’ll post comments on the page within (I hope) 48 hours. • Keep chec</w:t>
      </w:r>
      <w:r w:rsidR="004970A1">
        <w:t>k</w:t>
      </w:r>
      <w:r w:rsidR="004970A1">
        <w:t>ing the “Guy at Front of Room” page. That’s where I’ll address any issues that seem global in reach. Also keep checking “Help Me I’m Drowning.” That’s where to post questions about technical problems, and solutions, if you have them.</w:t>
      </w:r>
      <w:r w:rsidR="003D5F51">
        <w:t xml:space="preserve"> And</w:t>
      </w:r>
      <w:r>
        <w:t xml:space="preserve"> “Cubism” will give you a model of what I consider a finished page. </w:t>
      </w:r>
      <w:r w:rsidR="004970A1">
        <w:t>• We’ll handle the home page</w:t>
      </w:r>
      <w:r w:rsidR="003455C9">
        <w:t xml:space="preserve"> collaboratively</w:t>
      </w:r>
      <w:r w:rsidR="004970A1">
        <w:t>. • We also need to d</w:t>
      </w:r>
      <w:r w:rsidR="004970A1">
        <w:t>e</w:t>
      </w:r>
      <w:r w:rsidR="004970A1">
        <w:t xml:space="preserve">cide whether to open the page—once public—to changes by non-members. </w:t>
      </w:r>
    </w:p>
    <w:sectPr w:rsidR="001A4FD5" w:rsidRPr="004970A1" w:rsidSect="00AA0A37">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7639" w:rsidRDefault="00937639" w:rsidP="001A3E1B">
      <w:pPr>
        <w:spacing w:line="240" w:lineRule="auto"/>
      </w:pPr>
      <w:r>
        <w:separator/>
      </w:r>
    </w:p>
  </w:endnote>
  <w:endnote w:type="continuationSeparator" w:id="0">
    <w:p w:rsidR="00937639" w:rsidRDefault="00937639" w:rsidP="001A3E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7639" w:rsidRDefault="00937639" w:rsidP="001A3E1B">
      <w:pPr>
        <w:spacing w:line="240" w:lineRule="auto"/>
      </w:pPr>
      <w:r>
        <w:separator/>
      </w:r>
    </w:p>
  </w:footnote>
  <w:footnote w:type="continuationSeparator" w:id="0">
    <w:p w:rsidR="00937639" w:rsidRDefault="00937639" w:rsidP="001A3E1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3E1B" w:rsidRDefault="001A3E1B">
    <w:pPr>
      <w:pStyle w:val="Header"/>
    </w:pPr>
    <w:r>
      <w:tab/>
    </w:r>
    <w:r>
      <w:tab/>
      <w:t>English 311</w:t>
    </w:r>
  </w:p>
  <w:p w:rsidR="001A3E1B" w:rsidRDefault="001A3E1B">
    <w:pPr>
      <w:pStyle w:val="Header"/>
    </w:pPr>
    <w:r>
      <w:tab/>
    </w:r>
    <w:r>
      <w:tab/>
      <w:t xml:space="preserve">Winter 2012 </w:t>
    </w:r>
  </w:p>
  <w:p w:rsidR="001A3E1B" w:rsidRDefault="001A3E1B">
    <w:pPr>
      <w:pStyle w:val="Header"/>
    </w:pPr>
    <w:r>
      <w:tab/>
    </w:r>
    <w:r>
      <w:tab/>
      <w:t>Patton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3921"/>
    <w:multiLevelType w:val="hybridMultilevel"/>
    <w:tmpl w:val="D1D46C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7B357D7D"/>
    <w:multiLevelType w:val="hybridMultilevel"/>
    <w:tmpl w:val="E2709C0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20"/>
  <w:proofState w:spelling="clean"/>
  <w:defaultTabStop w:val="720"/>
  <w:autoHyphenation/>
  <w:characterSpacingControl w:val="doNotCompress"/>
  <w:footnotePr>
    <w:footnote w:id="-1"/>
    <w:footnote w:id="0"/>
  </w:footnotePr>
  <w:endnotePr>
    <w:endnote w:id="-1"/>
    <w:endnote w:id="0"/>
  </w:endnotePr>
  <w:compat/>
  <w:rsids>
    <w:rsidRoot w:val="009911EB"/>
    <w:rsid w:val="00016DE2"/>
    <w:rsid w:val="00027017"/>
    <w:rsid w:val="000536BD"/>
    <w:rsid w:val="00055531"/>
    <w:rsid w:val="00064B53"/>
    <w:rsid w:val="00087203"/>
    <w:rsid w:val="000958F0"/>
    <w:rsid w:val="000A0FE4"/>
    <w:rsid w:val="000E2878"/>
    <w:rsid w:val="000F3EA5"/>
    <w:rsid w:val="0011721F"/>
    <w:rsid w:val="001625DF"/>
    <w:rsid w:val="00172978"/>
    <w:rsid w:val="001A3E1B"/>
    <w:rsid w:val="001A4FD5"/>
    <w:rsid w:val="00235917"/>
    <w:rsid w:val="002938A0"/>
    <w:rsid w:val="00301657"/>
    <w:rsid w:val="0033539C"/>
    <w:rsid w:val="003455C9"/>
    <w:rsid w:val="003530F4"/>
    <w:rsid w:val="003954A0"/>
    <w:rsid w:val="003A1769"/>
    <w:rsid w:val="003D5F51"/>
    <w:rsid w:val="00425011"/>
    <w:rsid w:val="00433806"/>
    <w:rsid w:val="00446A3B"/>
    <w:rsid w:val="004834E5"/>
    <w:rsid w:val="004970A1"/>
    <w:rsid w:val="005040D8"/>
    <w:rsid w:val="0053396C"/>
    <w:rsid w:val="005E30A6"/>
    <w:rsid w:val="00634461"/>
    <w:rsid w:val="0064223B"/>
    <w:rsid w:val="006C22AB"/>
    <w:rsid w:val="00731C55"/>
    <w:rsid w:val="007323EC"/>
    <w:rsid w:val="00755468"/>
    <w:rsid w:val="007577CC"/>
    <w:rsid w:val="0076755F"/>
    <w:rsid w:val="008507A2"/>
    <w:rsid w:val="008A7253"/>
    <w:rsid w:val="008D7820"/>
    <w:rsid w:val="00937639"/>
    <w:rsid w:val="009911EB"/>
    <w:rsid w:val="009B3085"/>
    <w:rsid w:val="009C5211"/>
    <w:rsid w:val="009E5136"/>
    <w:rsid w:val="00A144CE"/>
    <w:rsid w:val="00A24C6E"/>
    <w:rsid w:val="00A337F5"/>
    <w:rsid w:val="00A76EFA"/>
    <w:rsid w:val="00A83A00"/>
    <w:rsid w:val="00A8496F"/>
    <w:rsid w:val="00AA0A37"/>
    <w:rsid w:val="00B00093"/>
    <w:rsid w:val="00B140AE"/>
    <w:rsid w:val="00B31040"/>
    <w:rsid w:val="00B50D0F"/>
    <w:rsid w:val="00BA6B20"/>
    <w:rsid w:val="00BD66DE"/>
    <w:rsid w:val="00CB2916"/>
    <w:rsid w:val="00CE049B"/>
    <w:rsid w:val="00CE2A61"/>
    <w:rsid w:val="00D43894"/>
    <w:rsid w:val="00DE5BCE"/>
    <w:rsid w:val="00E07E95"/>
    <w:rsid w:val="00E67EDE"/>
    <w:rsid w:val="00E70B2B"/>
    <w:rsid w:val="00EA3BF0"/>
    <w:rsid w:val="00EF4A31"/>
    <w:rsid w:val="00F02783"/>
    <w:rsid w:val="00F1121E"/>
    <w:rsid w:val="00F31E8B"/>
    <w:rsid w:val="00F6292A"/>
    <w:rsid w:val="00FD7CF2"/>
    <w:rsid w:val="00FE19C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144CE"/>
    <w:pPr>
      <w:spacing w:after="0"/>
    </w:pPr>
    <w:rPr>
      <w:rFonts w:ascii="Book Antiqua" w:hAnsi="Book Antiq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040D8"/>
    <w:pPr>
      <w:spacing w:line="240" w:lineRule="auto"/>
    </w:pPr>
    <w:rPr>
      <w:szCs w:val="20"/>
    </w:rPr>
  </w:style>
  <w:style w:type="character" w:customStyle="1" w:styleId="EndnoteTextChar">
    <w:name w:val="Endnote Text Char"/>
    <w:basedOn w:val="DefaultParagraphFont"/>
    <w:link w:val="EndnoteText"/>
    <w:uiPriority w:val="99"/>
    <w:semiHidden/>
    <w:rsid w:val="005040D8"/>
    <w:rPr>
      <w:rFonts w:ascii="Book Antiqua" w:hAnsi="Book Antiqua"/>
      <w:szCs w:val="20"/>
    </w:rPr>
  </w:style>
  <w:style w:type="character" w:styleId="EndnoteReference">
    <w:name w:val="endnote reference"/>
    <w:basedOn w:val="DefaultParagraphFont"/>
    <w:uiPriority w:val="99"/>
    <w:semiHidden/>
    <w:unhideWhenUsed/>
    <w:rsid w:val="005040D8"/>
    <w:rPr>
      <w:rFonts w:ascii="Book Antiqua" w:hAnsi="Book Antiqua"/>
      <w:dstrike w:val="0"/>
      <w:sz w:val="22"/>
      <w:vertAlign w:val="baseline"/>
    </w:rPr>
  </w:style>
  <w:style w:type="paragraph" w:styleId="ListParagraph">
    <w:name w:val="List Paragraph"/>
    <w:basedOn w:val="Normal"/>
    <w:uiPriority w:val="34"/>
    <w:qFormat/>
    <w:rsid w:val="009911EB"/>
    <w:pPr>
      <w:ind w:left="720"/>
      <w:contextualSpacing/>
    </w:pPr>
  </w:style>
  <w:style w:type="paragraph" w:styleId="Header">
    <w:name w:val="header"/>
    <w:basedOn w:val="Normal"/>
    <w:link w:val="HeaderChar"/>
    <w:uiPriority w:val="99"/>
    <w:semiHidden/>
    <w:unhideWhenUsed/>
    <w:rsid w:val="001A3E1B"/>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1A3E1B"/>
    <w:rPr>
      <w:rFonts w:ascii="Book Antiqua" w:hAnsi="Book Antiqua"/>
    </w:rPr>
  </w:style>
  <w:style w:type="paragraph" w:styleId="Footer">
    <w:name w:val="footer"/>
    <w:basedOn w:val="Normal"/>
    <w:link w:val="FooterChar"/>
    <w:uiPriority w:val="99"/>
    <w:semiHidden/>
    <w:unhideWhenUsed/>
    <w:rsid w:val="001A3E1B"/>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1A3E1B"/>
    <w:rPr>
      <w:rFonts w:ascii="Book Antiqua" w:hAnsi="Book Antiqua"/>
    </w:rPr>
  </w:style>
</w:styles>
</file>

<file path=word/webSettings.xml><?xml version="1.0" encoding="utf-8"?>
<w:webSettings xmlns:r="http://schemas.openxmlformats.org/officeDocument/2006/relationships" xmlns:w="http://schemas.openxmlformats.org/wordprocessingml/2006/main">
  <w:divs>
    <w:div w:id="1349794230">
      <w:bodyDiv w:val="1"/>
      <w:marLeft w:val="0"/>
      <w:marRight w:val="0"/>
      <w:marTop w:val="0"/>
      <w:marBottom w:val="0"/>
      <w:divBdr>
        <w:top w:val="none" w:sz="0" w:space="0" w:color="auto"/>
        <w:left w:val="none" w:sz="0" w:space="0" w:color="auto"/>
        <w:bottom w:val="none" w:sz="0" w:space="0" w:color="auto"/>
        <w:right w:val="none" w:sz="0" w:space="0" w:color="auto"/>
      </w:divBdr>
      <w:divsChild>
        <w:div w:id="1866021201">
          <w:marLeft w:val="0"/>
          <w:marRight w:val="0"/>
          <w:marTop w:val="0"/>
          <w:marBottom w:val="0"/>
          <w:divBdr>
            <w:top w:val="none" w:sz="0" w:space="0" w:color="auto"/>
            <w:left w:val="none" w:sz="0" w:space="0" w:color="auto"/>
            <w:bottom w:val="none" w:sz="0" w:space="0" w:color="auto"/>
            <w:right w:val="none" w:sz="0" w:space="0" w:color="auto"/>
          </w:divBdr>
        </w:div>
        <w:div w:id="1940798319">
          <w:marLeft w:val="0"/>
          <w:marRight w:val="0"/>
          <w:marTop w:val="0"/>
          <w:marBottom w:val="0"/>
          <w:divBdr>
            <w:top w:val="none" w:sz="0" w:space="0" w:color="auto"/>
            <w:left w:val="none" w:sz="0" w:space="0" w:color="auto"/>
            <w:bottom w:val="none" w:sz="0" w:space="0" w:color="auto"/>
            <w:right w:val="none" w:sz="0" w:space="0" w:color="auto"/>
          </w:divBdr>
        </w:div>
        <w:div w:id="714890221">
          <w:marLeft w:val="0"/>
          <w:marRight w:val="0"/>
          <w:marTop w:val="0"/>
          <w:marBottom w:val="0"/>
          <w:divBdr>
            <w:top w:val="none" w:sz="0" w:space="0" w:color="auto"/>
            <w:left w:val="none" w:sz="0" w:space="0" w:color="auto"/>
            <w:bottom w:val="none" w:sz="0" w:space="0" w:color="auto"/>
            <w:right w:val="none" w:sz="0" w:space="0" w:color="auto"/>
          </w:divBdr>
        </w:div>
        <w:div w:id="1034116402">
          <w:marLeft w:val="0"/>
          <w:marRight w:val="0"/>
          <w:marTop w:val="0"/>
          <w:marBottom w:val="0"/>
          <w:divBdr>
            <w:top w:val="none" w:sz="0" w:space="0" w:color="auto"/>
            <w:left w:val="none" w:sz="0" w:space="0" w:color="auto"/>
            <w:bottom w:val="none" w:sz="0" w:space="0" w:color="auto"/>
            <w:right w:val="none" w:sz="0" w:space="0" w:color="auto"/>
          </w:divBdr>
        </w:div>
        <w:div w:id="1528710720">
          <w:marLeft w:val="0"/>
          <w:marRight w:val="0"/>
          <w:marTop w:val="0"/>
          <w:marBottom w:val="0"/>
          <w:divBdr>
            <w:top w:val="none" w:sz="0" w:space="0" w:color="auto"/>
            <w:left w:val="none" w:sz="0" w:space="0" w:color="auto"/>
            <w:bottom w:val="none" w:sz="0" w:space="0" w:color="auto"/>
            <w:right w:val="none" w:sz="0" w:space="0" w:color="auto"/>
          </w:divBdr>
        </w:div>
        <w:div w:id="495615772">
          <w:marLeft w:val="0"/>
          <w:marRight w:val="0"/>
          <w:marTop w:val="0"/>
          <w:marBottom w:val="0"/>
          <w:divBdr>
            <w:top w:val="none" w:sz="0" w:space="0" w:color="auto"/>
            <w:left w:val="none" w:sz="0" w:space="0" w:color="auto"/>
            <w:bottom w:val="none" w:sz="0" w:space="0" w:color="auto"/>
            <w:right w:val="none" w:sz="0" w:space="0" w:color="auto"/>
          </w:divBdr>
        </w:div>
        <w:div w:id="1960142879">
          <w:marLeft w:val="0"/>
          <w:marRight w:val="0"/>
          <w:marTop w:val="0"/>
          <w:marBottom w:val="0"/>
          <w:divBdr>
            <w:top w:val="none" w:sz="0" w:space="0" w:color="auto"/>
            <w:left w:val="none" w:sz="0" w:space="0" w:color="auto"/>
            <w:bottom w:val="none" w:sz="0" w:space="0" w:color="auto"/>
            <w:right w:val="none" w:sz="0" w:space="0" w:color="auto"/>
          </w:divBdr>
        </w:div>
        <w:div w:id="244455754">
          <w:marLeft w:val="0"/>
          <w:marRight w:val="0"/>
          <w:marTop w:val="0"/>
          <w:marBottom w:val="0"/>
          <w:divBdr>
            <w:top w:val="none" w:sz="0" w:space="0" w:color="auto"/>
            <w:left w:val="none" w:sz="0" w:space="0" w:color="auto"/>
            <w:bottom w:val="none" w:sz="0" w:space="0" w:color="auto"/>
            <w:right w:val="none" w:sz="0" w:space="0" w:color="auto"/>
          </w:divBdr>
        </w:div>
        <w:div w:id="703866141">
          <w:marLeft w:val="0"/>
          <w:marRight w:val="0"/>
          <w:marTop w:val="0"/>
          <w:marBottom w:val="0"/>
          <w:divBdr>
            <w:top w:val="none" w:sz="0" w:space="0" w:color="auto"/>
            <w:left w:val="none" w:sz="0" w:space="0" w:color="auto"/>
            <w:bottom w:val="none" w:sz="0" w:space="0" w:color="auto"/>
            <w:right w:val="none" w:sz="0" w:space="0" w:color="auto"/>
          </w:divBdr>
        </w:div>
        <w:div w:id="1432239883">
          <w:marLeft w:val="0"/>
          <w:marRight w:val="0"/>
          <w:marTop w:val="0"/>
          <w:marBottom w:val="0"/>
          <w:divBdr>
            <w:top w:val="none" w:sz="0" w:space="0" w:color="auto"/>
            <w:left w:val="none" w:sz="0" w:space="0" w:color="auto"/>
            <w:bottom w:val="none" w:sz="0" w:space="0" w:color="auto"/>
            <w:right w:val="none" w:sz="0" w:space="0" w:color="auto"/>
          </w:divBdr>
        </w:div>
        <w:div w:id="329992804">
          <w:marLeft w:val="0"/>
          <w:marRight w:val="0"/>
          <w:marTop w:val="0"/>
          <w:marBottom w:val="0"/>
          <w:divBdr>
            <w:top w:val="none" w:sz="0" w:space="0" w:color="auto"/>
            <w:left w:val="none" w:sz="0" w:space="0" w:color="auto"/>
            <w:bottom w:val="none" w:sz="0" w:space="0" w:color="auto"/>
            <w:right w:val="none" w:sz="0" w:space="0" w:color="auto"/>
          </w:divBdr>
        </w:div>
        <w:div w:id="2134012182">
          <w:marLeft w:val="0"/>
          <w:marRight w:val="0"/>
          <w:marTop w:val="0"/>
          <w:marBottom w:val="0"/>
          <w:divBdr>
            <w:top w:val="none" w:sz="0" w:space="0" w:color="auto"/>
            <w:left w:val="none" w:sz="0" w:space="0" w:color="auto"/>
            <w:bottom w:val="none" w:sz="0" w:space="0" w:color="auto"/>
            <w:right w:val="none" w:sz="0" w:space="0" w:color="auto"/>
          </w:divBdr>
        </w:div>
        <w:div w:id="2092967511">
          <w:marLeft w:val="0"/>
          <w:marRight w:val="0"/>
          <w:marTop w:val="0"/>
          <w:marBottom w:val="0"/>
          <w:divBdr>
            <w:top w:val="none" w:sz="0" w:space="0" w:color="auto"/>
            <w:left w:val="none" w:sz="0" w:space="0" w:color="auto"/>
            <w:bottom w:val="none" w:sz="0" w:space="0" w:color="auto"/>
            <w:right w:val="none" w:sz="0" w:space="0" w:color="auto"/>
          </w:divBdr>
        </w:div>
        <w:div w:id="2104297563">
          <w:marLeft w:val="0"/>
          <w:marRight w:val="0"/>
          <w:marTop w:val="0"/>
          <w:marBottom w:val="0"/>
          <w:divBdr>
            <w:top w:val="none" w:sz="0" w:space="0" w:color="auto"/>
            <w:left w:val="none" w:sz="0" w:space="0" w:color="auto"/>
            <w:bottom w:val="none" w:sz="0" w:space="0" w:color="auto"/>
            <w:right w:val="none" w:sz="0" w:space="0" w:color="auto"/>
          </w:divBdr>
        </w:div>
        <w:div w:id="280503114">
          <w:marLeft w:val="0"/>
          <w:marRight w:val="0"/>
          <w:marTop w:val="0"/>
          <w:marBottom w:val="0"/>
          <w:divBdr>
            <w:top w:val="none" w:sz="0" w:space="0" w:color="auto"/>
            <w:left w:val="none" w:sz="0" w:space="0" w:color="auto"/>
            <w:bottom w:val="none" w:sz="0" w:space="0" w:color="auto"/>
            <w:right w:val="none" w:sz="0" w:space="0" w:color="auto"/>
          </w:divBdr>
        </w:div>
        <w:div w:id="1426342604">
          <w:marLeft w:val="0"/>
          <w:marRight w:val="0"/>
          <w:marTop w:val="0"/>
          <w:marBottom w:val="0"/>
          <w:divBdr>
            <w:top w:val="none" w:sz="0" w:space="0" w:color="auto"/>
            <w:left w:val="none" w:sz="0" w:space="0" w:color="auto"/>
            <w:bottom w:val="none" w:sz="0" w:space="0" w:color="auto"/>
            <w:right w:val="none" w:sz="0" w:space="0" w:color="auto"/>
          </w:divBdr>
        </w:div>
        <w:div w:id="769739090">
          <w:marLeft w:val="0"/>
          <w:marRight w:val="0"/>
          <w:marTop w:val="0"/>
          <w:marBottom w:val="0"/>
          <w:divBdr>
            <w:top w:val="none" w:sz="0" w:space="0" w:color="auto"/>
            <w:left w:val="none" w:sz="0" w:space="0" w:color="auto"/>
            <w:bottom w:val="none" w:sz="0" w:space="0" w:color="auto"/>
            <w:right w:val="none" w:sz="0" w:space="0" w:color="auto"/>
          </w:divBdr>
        </w:div>
        <w:div w:id="1822187899">
          <w:marLeft w:val="0"/>
          <w:marRight w:val="0"/>
          <w:marTop w:val="0"/>
          <w:marBottom w:val="0"/>
          <w:divBdr>
            <w:top w:val="none" w:sz="0" w:space="0" w:color="auto"/>
            <w:left w:val="none" w:sz="0" w:space="0" w:color="auto"/>
            <w:bottom w:val="none" w:sz="0" w:space="0" w:color="auto"/>
            <w:right w:val="none" w:sz="0" w:space="0" w:color="auto"/>
          </w:divBdr>
        </w:div>
      </w:divsChild>
    </w:div>
    <w:div w:id="1680430519">
      <w:bodyDiv w:val="1"/>
      <w:marLeft w:val="0"/>
      <w:marRight w:val="0"/>
      <w:marTop w:val="0"/>
      <w:marBottom w:val="0"/>
      <w:divBdr>
        <w:top w:val="none" w:sz="0" w:space="0" w:color="auto"/>
        <w:left w:val="none" w:sz="0" w:space="0" w:color="auto"/>
        <w:bottom w:val="none" w:sz="0" w:space="0" w:color="auto"/>
        <w:right w:val="none" w:sz="0" w:space="0" w:color="auto"/>
      </w:divBdr>
      <w:divsChild>
        <w:div w:id="1377007031">
          <w:marLeft w:val="0"/>
          <w:marRight w:val="0"/>
          <w:marTop w:val="0"/>
          <w:marBottom w:val="0"/>
          <w:divBdr>
            <w:top w:val="none" w:sz="0" w:space="0" w:color="auto"/>
            <w:left w:val="none" w:sz="0" w:space="0" w:color="auto"/>
            <w:bottom w:val="none" w:sz="0" w:space="0" w:color="auto"/>
            <w:right w:val="none" w:sz="0" w:space="0" w:color="auto"/>
          </w:divBdr>
        </w:div>
        <w:div w:id="145096976">
          <w:marLeft w:val="0"/>
          <w:marRight w:val="0"/>
          <w:marTop w:val="0"/>
          <w:marBottom w:val="0"/>
          <w:divBdr>
            <w:top w:val="none" w:sz="0" w:space="0" w:color="auto"/>
            <w:left w:val="none" w:sz="0" w:space="0" w:color="auto"/>
            <w:bottom w:val="none" w:sz="0" w:space="0" w:color="auto"/>
            <w:right w:val="none" w:sz="0" w:space="0" w:color="auto"/>
          </w:divBdr>
        </w:div>
        <w:div w:id="1492019521">
          <w:marLeft w:val="0"/>
          <w:marRight w:val="0"/>
          <w:marTop w:val="0"/>
          <w:marBottom w:val="0"/>
          <w:divBdr>
            <w:top w:val="none" w:sz="0" w:space="0" w:color="auto"/>
            <w:left w:val="none" w:sz="0" w:space="0" w:color="auto"/>
            <w:bottom w:val="none" w:sz="0" w:space="0" w:color="auto"/>
            <w:right w:val="none" w:sz="0" w:space="0" w:color="auto"/>
          </w:divBdr>
        </w:div>
        <w:div w:id="412513263">
          <w:marLeft w:val="0"/>
          <w:marRight w:val="0"/>
          <w:marTop w:val="0"/>
          <w:marBottom w:val="0"/>
          <w:divBdr>
            <w:top w:val="none" w:sz="0" w:space="0" w:color="auto"/>
            <w:left w:val="none" w:sz="0" w:space="0" w:color="auto"/>
            <w:bottom w:val="none" w:sz="0" w:space="0" w:color="auto"/>
            <w:right w:val="none" w:sz="0" w:space="0" w:color="auto"/>
          </w:divBdr>
        </w:div>
        <w:div w:id="902371532">
          <w:marLeft w:val="0"/>
          <w:marRight w:val="0"/>
          <w:marTop w:val="0"/>
          <w:marBottom w:val="0"/>
          <w:divBdr>
            <w:top w:val="none" w:sz="0" w:space="0" w:color="auto"/>
            <w:left w:val="none" w:sz="0" w:space="0" w:color="auto"/>
            <w:bottom w:val="none" w:sz="0" w:space="0" w:color="auto"/>
            <w:right w:val="none" w:sz="0" w:space="0" w:color="auto"/>
          </w:divBdr>
        </w:div>
        <w:div w:id="1638754600">
          <w:marLeft w:val="0"/>
          <w:marRight w:val="0"/>
          <w:marTop w:val="0"/>
          <w:marBottom w:val="0"/>
          <w:divBdr>
            <w:top w:val="none" w:sz="0" w:space="0" w:color="auto"/>
            <w:left w:val="none" w:sz="0" w:space="0" w:color="auto"/>
            <w:bottom w:val="none" w:sz="0" w:space="0" w:color="auto"/>
            <w:right w:val="none" w:sz="0" w:space="0" w:color="auto"/>
          </w:divBdr>
        </w:div>
        <w:div w:id="1175000495">
          <w:marLeft w:val="0"/>
          <w:marRight w:val="0"/>
          <w:marTop w:val="0"/>
          <w:marBottom w:val="0"/>
          <w:divBdr>
            <w:top w:val="none" w:sz="0" w:space="0" w:color="auto"/>
            <w:left w:val="none" w:sz="0" w:space="0" w:color="auto"/>
            <w:bottom w:val="none" w:sz="0" w:space="0" w:color="auto"/>
            <w:right w:val="none" w:sz="0" w:space="0" w:color="auto"/>
          </w:divBdr>
        </w:div>
        <w:div w:id="1637443638">
          <w:marLeft w:val="0"/>
          <w:marRight w:val="0"/>
          <w:marTop w:val="0"/>
          <w:marBottom w:val="0"/>
          <w:divBdr>
            <w:top w:val="none" w:sz="0" w:space="0" w:color="auto"/>
            <w:left w:val="none" w:sz="0" w:space="0" w:color="auto"/>
            <w:bottom w:val="none" w:sz="0" w:space="0" w:color="auto"/>
            <w:right w:val="none" w:sz="0" w:space="0" w:color="auto"/>
          </w:divBdr>
        </w:div>
        <w:div w:id="142282181">
          <w:marLeft w:val="0"/>
          <w:marRight w:val="0"/>
          <w:marTop w:val="0"/>
          <w:marBottom w:val="0"/>
          <w:divBdr>
            <w:top w:val="none" w:sz="0" w:space="0" w:color="auto"/>
            <w:left w:val="none" w:sz="0" w:space="0" w:color="auto"/>
            <w:bottom w:val="none" w:sz="0" w:space="0" w:color="auto"/>
            <w:right w:val="none" w:sz="0" w:space="0" w:color="auto"/>
          </w:divBdr>
        </w:div>
        <w:div w:id="1572422163">
          <w:marLeft w:val="0"/>
          <w:marRight w:val="0"/>
          <w:marTop w:val="0"/>
          <w:marBottom w:val="0"/>
          <w:divBdr>
            <w:top w:val="none" w:sz="0" w:space="0" w:color="auto"/>
            <w:left w:val="none" w:sz="0" w:space="0" w:color="auto"/>
            <w:bottom w:val="none" w:sz="0" w:space="0" w:color="auto"/>
            <w:right w:val="none" w:sz="0" w:space="0" w:color="auto"/>
          </w:divBdr>
        </w:div>
        <w:div w:id="1561751046">
          <w:marLeft w:val="0"/>
          <w:marRight w:val="0"/>
          <w:marTop w:val="0"/>
          <w:marBottom w:val="0"/>
          <w:divBdr>
            <w:top w:val="none" w:sz="0" w:space="0" w:color="auto"/>
            <w:left w:val="none" w:sz="0" w:space="0" w:color="auto"/>
            <w:bottom w:val="none" w:sz="0" w:space="0" w:color="auto"/>
            <w:right w:val="none" w:sz="0" w:space="0" w:color="auto"/>
          </w:divBdr>
        </w:div>
        <w:div w:id="2030568139">
          <w:marLeft w:val="0"/>
          <w:marRight w:val="0"/>
          <w:marTop w:val="0"/>
          <w:marBottom w:val="0"/>
          <w:divBdr>
            <w:top w:val="none" w:sz="0" w:space="0" w:color="auto"/>
            <w:left w:val="none" w:sz="0" w:space="0" w:color="auto"/>
            <w:bottom w:val="none" w:sz="0" w:space="0" w:color="auto"/>
            <w:right w:val="none" w:sz="0" w:space="0" w:color="auto"/>
          </w:divBdr>
        </w:div>
        <w:div w:id="561063452">
          <w:marLeft w:val="0"/>
          <w:marRight w:val="0"/>
          <w:marTop w:val="0"/>
          <w:marBottom w:val="0"/>
          <w:divBdr>
            <w:top w:val="none" w:sz="0" w:space="0" w:color="auto"/>
            <w:left w:val="none" w:sz="0" w:space="0" w:color="auto"/>
            <w:bottom w:val="none" w:sz="0" w:space="0" w:color="auto"/>
            <w:right w:val="none" w:sz="0" w:space="0" w:color="auto"/>
          </w:divBdr>
        </w:div>
        <w:div w:id="638338142">
          <w:marLeft w:val="0"/>
          <w:marRight w:val="0"/>
          <w:marTop w:val="0"/>
          <w:marBottom w:val="0"/>
          <w:divBdr>
            <w:top w:val="none" w:sz="0" w:space="0" w:color="auto"/>
            <w:left w:val="none" w:sz="0" w:space="0" w:color="auto"/>
            <w:bottom w:val="none" w:sz="0" w:space="0" w:color="auto"/>
            <w:right w:val="none" w:sz="0" w:space="0" w:color="auto"/>
          </w:divBdr>
        </w:div>
        <w:div w:id="1750467849">
          <w:marLeft w:val="0"/>
          <w:marRight w:val="0"/>
          <w:marTop w:val="0"/>
          <w:marBottom w:val="0"/>
          <w:divBdr>
            <w:top w:val="none" w:sz="0" w:space="0" w:color="auto"/>
            <w:left w:val="none" w:sz="0" w:space="0" w:color="auto"/>
            <w:bottom w:val="none" w:sz="0" w:space="0" w:color="auto"/>
            <w:right w:val="none" w:sz="0" w:space="0" w:color="auto"/>
          </w:divBdr>
        </w:div>
        <w:div w:id="803153937">
          <w:marLeft w:val="0"/>
          <w:marRight w:val="0"/>
          <w:marTop w:val="0"/>
          <w:marBottom w:val="0"/>
          <w:divBdr>
            <w:top w:val="none" w:sz="0" w:space="0" w:color="auto"/>
            <w:left w:val="none" w:sz="0" w:space="0" w:color="auto"/>
            <w:bottom w:val="none" w:sz="0" w:space="0" w:color="auto"/>
            <w:right w:val="none" w:sz="0" w:space="0" w:color="auto"/>
          </w:divBdr>
        </w:div>
        <w:div w:id="633413166">
          <w:marLeft w:val="0"/>
          <w:marRight w:val="0"/>
          <w:marTop w:val="0"/>
          <w:marBottom w:val="0"/>
          <w:divBdr>
            <w:top w:val="none" w:sz="0" w:space="0" w:color="auto"/>
            <w:left w:val="none" w:sz="0" w:space="0" w:color="auto"/>
            <w:bottom w:val="none" w:sz="0" w:space="0" w:color="auto"/>
            <w:right w:val="none" w:sz="0" w:space="0" w:color="auto"/>
          </w:divBdr>
        </w:div>
        <w:div w:id="14280401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2</Pages>
  <Words>714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Patton</dc:creator>
  <cp:keywords/>
  <dc:description/>
  <cp:lastModifiedBy>Christopher Patton</cp:lastModifiedBy>
  <cp:revision>32</cp:revision>
  <dcterms:created xsi:type="dcterms:W3CDTF">2012-02-22T21:21:00Z</dcterms:created>
  <dcterms:modified xsi:type="dcterms:W3CDTF">2012-02-23T18:27:00Z</dcterms:modified>
</cp:coreProperties>
</file>